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3D5" w:rsidRDefault="007228BB">
      <w:pPr>
        <w:rPr>
          <w:b/>
          <w:bCs/>
        </w:rPr>
      </w:pPr>
      <w:proofErr w:type="spellStart"/>
      <w:r>
        <w:rPr>
          <w:b/>
          <w:bCs/>
        </w:rPr>
        <w:t>Physios</w:t>
      </w:r>
      <w:proofErr w:type="spellEnd"/>
      <w:r>
        <w:rPr>
          <w:b/>
          <w:bCs/>
        </w:rPr>
        <w:t xml:space="preserve"> </w:t>
      </w:r>
      <w:proofErr w:type="spellStart"/>
      <w:r>
        <w:rPr>
          <w:b/>
          <w:bCs/>
        </w:rPr>
        <w:t>verdiepingsdag</w:t>
      </w:r>
      <w:proofErr w:type="spellEnd"/>
      <w:r>
        <w:rPr>
          <w:b/>
          <w:bCs/>
        </w:rPr>
        <w:t xml:space="preserve"> – 18 september 2020</w:t>
      </w:r>
      <w:r>
        <w:rPr>
          <w:b/>
          <w:bCs/>
        </w:rPr>
        <w:br/>
        <w:t>Bindweefsel in herstel</w:t>
      </w:r>
    </w:p>
    <w:p w:rsidR="007228BB" w:rsidRDefault="007228BB">
      <w:r>
        <w:rPr>
          <w:rStyle w:val="Zwaar"/>
        </w:rPr>
        <w:t xml:space="preserve">08:45 - 09:30 uur   </w:t>
      </w:r>
      <w:r>
        <w:rPr>
          <w:rStyle w:val="Nadruk"/>
        </w:rPr>
        <w:t>Registratie en ontvangst</w:t>
      </w:r>
      <w:r>
        <w:rPr>
          <w:i/>
          <w:iCs/>
        </w:rPr>
        <w:br/>
      </w:r>
      <w:r>
        <w:rPr>
          <w:rStyle w:val="Zwaar"/>
        </w:rPr>
        <w:t>09:30 - 11:00 uur</w:t>
      </w:r>
      <w:r>
        <w:t xml:space="preserve">   Plenaire sessie (inclusief opening dagvoorzitter)</w:t>
      </w:r>
      <w:r>
        <w:br/>
      </w:r>
      <w:r>
        <w:rPr>
          <w:rStyle w:val="Zwaar"/>
        </w:rPr>
        <w:t xml:space="preserve">11:00 - 11.30 uur   </w:t>
      </w:r>
      <w:r>
        <w:rPr>
          <w:rStyle w:val="Nadruk"/>
        </w:rPr>
        <w:t>Koffiepauze</w:t>
      </w:r>
      <w:r>
        <w:rPr>
          <w:i/>
          <w:iCs/>
        </w:rPr>
        <w:br/>
      </w:r>
      <w:r>
        <w:rPr>
          <w:rStyle w:val="Zwaar"/>
        </w:rPr>
        <w:t>11:30 - 12:45 uur</w:t>
      </w:r>
      <w:r>
        <w:t xml:space="preserve">   Ronde één, masterclasses</w:t>
      </w:r>
      <w:r>
        <w:br/>
      </w:r>
      <w:r>
        <w:rPr>
          <w:rStyle w:val="Zwaar"/>
        </w:rPr>
        <w:t xml:space="preserve">12:45 - 13.45 uur   </w:t>
      </w:r>
      <w:r>
        <w:rPr>
          <w:rStyle w:val="Nadruk"/>
        </w:rPr>
        <w:t>Lunchpauze</w:t>
      </w:r>
      <w:r>
        <w:rPr>
          <w:i/>
          <w:iCs/>
        </w:rPr>
        <w:br/>
      </w:r>
      <w:r>
        <w:rPr>
          <w:rStyle w:val="Zwaar"/>
        </w:rPr>
        <w:t>13:45 - 15:00 uur</w:t>
      </w:r>
      <w:r>
        <w:t xml:space="preserve">   Ronde twee, masterclasses     </w:t>
      </w:r>
      <w:r>
        <w:br/>
      </w:r>
      <w:r>
        <w:rPr>
          <w:rStyle w:val="Zwaar"/>
        </w:rPr>
        <w:t>15:00 - 15:15 uur</w:t>
      </w:r>
      <w:r>
        <w:t xml:space="preserve">   Wisselronde</w:t>
      </w:r>
      <w:r>
        <w:br/>
      </w:r>
      <w:r>
        <w:rPr>
          <w:rStyle w:val="Zwaar"/>
        </w:rPr>
        <w:t>15:15 - 16:15 uur  </w:t>
      </w:r>
      <w:r>
        <w:t xml:space="preserve"> Plenaire sessie en afsluiting</w:t>
      </w:r>
    </w:p>
    <w:p w:rsidR="007228BB" w:rsidRPr="007228BB" w:rsidRDefault="007228BB">
      <w:pPr>
        <w:rPr>
          <w:u w:val="single"/>
        </w:rPr>
      </w:pPr>
    </w:p>
    <w:p w:rsidR="007228BB" w:rsidRDefault="007228BB">
      <w:r w:rsidRPr="007228BB">
        <w:rPr>
          <w:u w:val="single"/>
        </w:rPr>
        <w:t xml:space="preserve">Plenaire opening door Jeroen </w:t>
      </w:r>
      <w:proofErr w:type="spellStart"/>
      <w:r w:rsidRPr="007228BB">
        <w:rPr>
          <w:u w:val="single"/>
        </w:rPr>
        <w:t>Alessie</w:t>
      </w:r>
      <w:proofErr w:type="spellEnd"/>
      <w:r w:rsidRPr="007228BB">
        <w:rPr>
          <w:u w:val="single"/>
        </w:rPr>
        <w:t xml:space="preserve"> en Karl Jacobs</w:t>
      </w:r>
      <w:r>
        <w:br/>
      </w:r>
      <w:r>
        <w:t xml:space="preserve">De </w:t>
      </w:r>
      <w:proofErr w:type="spellStart"/>
      <w:r>
        <w:t>verdiepingsdag</w:t>
      </w:r>
      <w:proofErr w:type="spellEnd"/>
      <w:r>
        <w:t xml:space="preserve"> start met een unieke herkenningstocht langs de vele bindweefselstructuren van het menselijk lichaam. De leidraad daarbij zijn de functies van het </w:t>
      </w:r>
      <w:proofErr w:type="spellStart"/>
      <w:r>
        <w:t>fasciale</w:t>
      </w:r>
      <w:proofErr w:type="spellEnd"/>
      <w:r>
        <w:t xml:space="preserve"> systeem: verbinden, scheiden en verglijden. Aan de hand van nog niet eerder vertoond beeldmateriaal presenteren Jeroen </w:t>
      </w:r>
      <w:proofErr w:type="spellStart"/>
      <w:r>
        <w:t>Alessie</w:t>
      </w:r>
      <w:proofErr w:type="spellEnd"/>
      <w:r>
        <w:t xml:space="preserve"> en Karl Jacobs de nieuwste inzichten op gebied van fascia.</w:t>
      </w:r>
    </w:p>
    <w:p w:rsidR="007228BB" w:rsidRDefault="007228BB"/>
    <w:p w:rsidR="007228BB" w:rsidRDefault="007228BB">
      <w:r>
        <w:t>Masterclasses:</w:t>
      </w:r>
    </w:p>
    <w:p w:rsidR="007228BB" w:rsidRDefault="007228BB">
      <w:r>
        <w:rPr>
          <w:u w:val="single"/>
        </w:rPr>
        <w:t xml:space="preserve">Fascia: focus on </w:t>
      </w:r>
      <w:proofErr w:type="spellStart"/>
      <w:r>
        <w:rPr>
          <w:u w:val="single"/>
        </w:rPr>
        <w:t>Fluids</w:t>
      </w:r>
      <w:proofErr w:type="spellEnd"/>
      <w:r>
        <w:rPr>
          <w:u w:val="single"/>
        </w:rPr>
        <w:t xml:space="preserve"> (Ernst van der Wijk)</w:t>
      </w:r>
      <w:r>
        <w:rPr>
          <w:u w:val="single"/>
        </w:rPr>
        <w:br/>
      </w:r>
      <w:r>
        <w:t xml:space="preserve">Botten, spieren, pezen, gewrichten en zenuwen… Daar richten we ons in de fysiotherapie in eerste instantie op. Maar er is een grote gemene deler bij deze structuren: fascia. Het artikel in de special was vooral gericht op de relatie tussen fascia en pijn. In deze masterclass is de focus gericht op </w:t>
      </w:r>
      <w:proofErr w:type="spellStart"/>
      <w:r>
        <w:rPr>
          <w:rStyle w:val="Nadruk"/>
        </w:rPr>
        <w:t>fluids</w:t>
      </w:r>
      <w:proofErr w:type="spellEnd"/>
      <w:r>
        <w:rPr>
          <w:rStyle w:val="Nadruk"/>
        </w:rPr>
        <w:t>.</w:t>
      </w:r>
      <w:r>
        <w:t xml:space="preserve"> Want hoewel de collageenvliezen het eerst in het oog springen, is de ‘grondsubstantie’, de vloeibare gel tússen de vliezen, mogelijk nog interessanter. Vragen die aan bod komen: wat is de functie van deze gel? Wat zijn de gevolgen voor bewegen, functie en pijn als de samenstelling van de gel verandert? Is de bron van pijn misschien vloeibaar? Wat zijn de consequenties voor een succesvolle therapie? Kortom, Ernst van Wijk neemt u mee naar de nieuwste inzichten op dit gebied, met een demonstratie van verrassende therapeutische mogelijkheden.</w:t>
      </w:r>
    </w:p>
    <w:p w:rsidR="007228BB" w:rsidRDefault="007228BB">
      <w:r>
        <w:rPr>
          <w:u w:val="single"/>
        </w:rPr>
        <w:t>Peesklachten onderste extremiteit (Mathijs van Ark)</w:t>
      </w:r>
      <w:r>
        <w:rPr>
          <w:u w:val="single"/>
        </w:rPr>
        <w:br/>
      </w:r>
      <w:proofErr w:type="spellStart"/>
      <w:r>
        <w:t>Patella</w:t>
      </w:r>
      <w:proofErr w:type="spellEnd"/>
      <w:r>
        <w:t xml:space="preserve"> </w:t>
      </w:r>
      <w:proofErr w:type="spellStart"/>
      <w:r>
        <w:t>tendinopathie</w:t>
      </w:r>
      <w:proofErr w:type="spellEnd"/>
      <w:r>
        <w:t xml:space="preserve"> (ook bekend als </w:t>
      </w:r>
      <w:proofErr w:type="spellStart"/>
      <w:r>
        <w:t>jumper’s</w:t>
      </w:r>
      <w:proofErr w:type="spellEnd"/>
      <w:r>
        <w:t xml:space="preserve"> </w:t>
      </w:r>
      <w:proofErr w:type="spellStart"/>
      <w:r>
        <w:t>knee</w:t>
      </w:r>
      <w:proofErr w:type="spellEnd"/>
      <w:r>
        <w:t xml:space="preserve">) is een veel voorkomende blessure die lastig te behandelen is. Belastingafhankelijke pijn die lokaal bij de apex van de </w:t>
      </w:r>
      <w:proofErr w:type="spellStart"/>
      <w:r>
        <w:t>patella</w:t>
      </w:r>
      <w:proofErr w:type="spellEnd"/>
      <w:r>
        <w:t xml:space="preserve"> wordt aangegeven is karakteristiek voor de </w:t>
      </w:r>
      <w:proofErr w:type="spellStart"/>
      <w:r>
        <w:t>jumper’s</w:t>
      </w:r>
      <w:proofErr w:type="spellEnd"/>
      <w:r>
        <w:t xml:space="preserve"> </w:t>
      </w:r>
      <w:proofErr w:type="spellStart"/>
      <w:r>
        <w:t>knee</w:t>
      </w:r>
      <w:proofErr w:type="spellEnd"/>
      <w:r>
        <w:t xml:space="preserve"> en komt met name voor bij sporters die explosieve sporten zoals volleybal en basketbal beoefenen. Op basis van de theorie in het artikel zet Mathijs van Ark in deze interactieve sessie de vertaalslag centraal naar fysiotherapeutische diagnostiek en behandeling van deze blessure. Na een beknopte inleiding wordt allereerst de meest recente inzichten uit de wetenschappelijk literatuur belicht. Vervolgens wordt met behulp van praktijkvoorbeelden stilgestaan bij de praktische toepassing van de theorie en deze nieuwe inzichten.</w:t>
      </w:r>
    </w:p>
    <w:p w:rsidR="007228BB" w:rsidRDefault="007228BB"/>
    <w:p w:rsidR="007228BB" w:rsidRDefault="007228BB"/>
    <w:p w:rsidR="007228BB" w:rsidRDefault="007228BB"/>
    <w:p w:rsidR="007228BB" w:rsidRDefault="007228BB"/>
    <w:p w:rsidR="007228BB" w:rsidRPr="007228BB" w:rsidRDefault="007228BB">
      <w:pPr>
        <w:rPr>
          <w:u w:val="single"/>
        </w:rPr>
      </w:pPr>
      <w:r>
        <w:rPr>
          <w:u w:val="single"/>
        </w:rPr>
        <w:lastRenderedPageBreak/>
        <w:t>Strekken of verlengen (Martijn Buijs)</w:t>
      </w:r>
      <w:r>
        <w:rPr>
          <w:u w:val="single"/>
        </w:rPr>
        <w:br/>
      </w:r>
      <w:r>
        <w:t xml:space="preserve">Voor het menselijk bewegen is mobiliteit essentieel; het gaat dan niet louter om gewrichtsmobiliteit, maar ook de mobiliteit van </w:t>
      </w:r>
      <w:proofErr w:type="spellStart"/>
      <w:r>
        <w:t>myofasciale</w:t>
      </w:r>
      <w:proofErr w:type="spellEnd"/>
      <w:r>
        <w:t xml:space="preserve"> structuren onderling. In beide gevallen zijn het diverse vormen van bindweefsel (dicht collageen en </w:t>
      </w:r>
      <w:proofErr w:type="spellStart"/>
      <w:r>
        <w:t>losmazig</w:t>
      </w:r>
      <w:proofErr w:type="spellEnd"/>
      <w:r>
        <w:t xml:space="preserve"> bindweefsel) die deze mobiliteit mogelijk maken of juist de beperking hierin veroorzaken. Deze bindweefselvormen zijn sterk </w:t>
      </w:r>
      <w:proofErr w:type="spellStart"/>
      <w:r>
        <w:t>mechanosensitief</w:t>
      </w:r>
      <w:proofErr w:type="spellEnd"/>
      <w:r>
        <w:t xml:space="preserve">, waardoor hun adaptief vermogen door bewegen (of juist het gebrek eraan) wordt bepaald. Problemen tijdens de ombouw van bindweefsel of bij het herstel na schade kunnen leiden tot een bewegingsbeperking. Deze inzichten zijn in twee artikelen van de special weliswaar uitgebreid aan bod gekomen, maar de vertaalslag naar de praktijk is lastig. In deze masterclass slaat </w:t>
      </w:r>
      <w:proofErr w:type="spellStart"/>
      <w:r>
        <w:t>martijn</w:t>
      </w:r>
      <w:proofErr w:type="spellEnd"/>
      <w:r>
        <w:t xml:space="preserve"> Buijs een brug tussen de bindweefselfysiologie en de praktijkproblematiek van bewegingsbeperkingen. Aan de hand van herkenbare </w:t>
      </w:r>
      <w:proofErr w:type="spellStart"/>
      <w:r>
        <w:t>casuïstieken</w:t>
      </w:r>
      <w:proofErr w:type="spellEnd"/>
      <w:r>
        <w:t xml:space="preserve"> worden de mogelijkheden en onmogelijkheden voor therapie besproken. Deze masterclass leert u om bindweefselprocessen te kunnen ‘lezen’ en zo onderbouwde adviezen en interventies te kunnen geven voor het behandelen van bewegingsbeperkingen in de dagelijkse fysiotherapeutische praktijk.</w:t>
      </w:r>
    </w:p>
    <w:p w:rsidR="007228BB" w:rsidRDefault="007228BB">
      <w:pPr>
        <w:rPr>
          <w:rFonts w:eastAsia="Times New Roman"/>
        </w:rPr>
      </w:pPr>
      <w:r>
        <w:rPr>
          <w:u w:val="single"/>
        </w:rPr>
        <w:t xml:space="preserve">Functionele neuro anatomie (Erik </w:t>
      </w:r>
      <w:proofErr w:type="spellStart"/>
      <w:r>
        <w:rPr>
          <w:u w:val="single"/>
        </w:rPr>
        <w:t>Thoomes</w:t>
      </w:r>
      <w:proofErr w:type="spellEnd"/>
      <w:r>
        <w:rPr>
          <w:u w:val="single"/>
        </w:rPr>
        <w:t>)</w:t>
      </w:r>
      <w:r>
        <w:rPr>
          <w:u w:val="single"/>
        </w:rPr>
        <w:br/>
      </w:r>
      <w:r>
        <w:rPr>
          <w:rFonts w:eastAsia="Times New Roman"/>
        </w:rPr>
        <w:t xml:space="preserve">Neurodynamica beschrijft en onderzoekt de interactie tussen mechanische en de fysiologische eigenschappen en gedragingen van zenuwweefsel. Het artikel in de special beschrijft al uitgebreid de functionele neuroanatomie, het concept van klinische neurodynamica, de diagnostiek en behandelinterventies. Op basis van deze informatie maakt Erik </w:t>
      </w:r>
      <w:proofErr w:type="spellStart"/>
      <w:r>
        <w:rPr>
          <w:rFonts w:eastAsia="Times New Roman"/>
        </w:rPr>
        <w:t>Thoomes</w:t>
      </w:r>
      <w:proofErr w:type="spellEnd"/>
      <w:r>
        <w:rPr>
          <w:rFonts w:eastAsia="Times New Roman"/>
        </w:rPr>
        <w:t xml:space="preserve"> in deze masterclass een verdiepingsslag naar de dagelijkse praktijk.</w:t>
      </w:r>
    </w:p>
    <w:p w:rsidR="007228BB" w:rsidRDefault="007228BB">
      <w:pPr>
        <w:rPr>
          <w:rFonts w:eastAsia="Times New Roman"/>
        </w:rPr>
      </w:pPr>
    </w:p>
    <w:p w:rsidR="007228BB" w:rsidRDefault="007228BB">
      <w:pPr>
        <w:rPr>
          <w:rFonts w:eastAsia="Times New Roman"/>
          <w:u w:val="single"/>
        </w:rPr>
      </w:pPr>
      <w:r>
        <w:rPr>
          <w:rFonts w:eastAsia="Times New Roman"/>
          <w:u w:val="single"/>
        </w:rPr>
        <w:t>Plenaire afsluiting</w:t>
      </w:r>
    </w:p>
    <w:p w:rsidR="007228BB" w:rsidRPr="007228BB" w:rsidRDefault="007228BB">
      <w:pPr>
        <w:rPr>
          <w:u w:val="single"/>
        </w:rPr>
      </w:pPr>
      <w:r>
        <w:t xml:space="preserve">Alle sprekers tijdens deze </w:t>
      </w:r>
      <w:proofErr w:type="spellStart"/>
      <w:r>
        <w:t>verdiepingsdag</w:t>
      </w:r>
      <w:proofErr w:type="spellEnd"/>
      <w:r>
        <w:t xml:space="preserve"> komen bij elkaar voor een paneldiscussie. Onder begeleiding van hoofdredacteur Martin Moons.</w:t>
      </w:r>
      <w:bookmarkStart w:id="0" w:name="_GoBack"/>
      <w:bookmarkEnd w:id="0"/>
    </w:p>
    <w:sectPr w:rsidR="007228BB" w:rsidRPr="00722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BB"/>
    <w:rsid w:val="007228BB"/>
    <w:rsid w:val="007B5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9A1D"/>
  <w15:chartTrackingRefBased/>
  <w15:docId w15:val="{3D8A65F6-46DB-4258-A97D-5AF05203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228BB"/>
    <w:rPr>
      <w:b/>
      <w:bCs/>
    </w:rPr>
  </w:style>
  <w:style w:type="character" w:styleId="Nadruk">
    <w:name w:val="Emphasis"/>
    <w:basedOn w:val="Standaardalinea-lettertype"/>
    <w:uiPriority w:val="20"/>
    <w:qFormat/>
    <w:rsid w:val="00722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3737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Baggem | Prelum</dc:creator>
  <cp:keywords/>
  <dc:description/>
  <cp:lastModifiedBy>Stephanie van Baggem | Prelum</cp:lastModifiedBy>
  <cp:revision>1</cp:revision>
  <dcterms:created xsi:type="dcterms:W3CDTF">2020-08-05T09:02:00Z</dcterms:created>
  <dcterms:modified xsi:type="dcterms:W3CDTF">2020-08-05T09:07:00Z</dcterms:modified>
</cp:coreProperties>
</file>